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C08A1B">
      <w:pPr>
        <w:keepNext/>
        <w:keepLines/>
        <w:autoSpaceDE w:val="0"/>
        <w:autoSpaceDN w:val="0"/>
        <w:adjustRightInd w:val="0"/>
        <w:spacing w:line="600" w:lineRule="auto"/>
        <w:jc w:val="center"/>
        <w:outlineLvl w:val="0"/>
        <w:rPr>
          <w:b/>
          <w:bCs/>
          <w:kern w:val="44"/>
          <w:sz w:val="24"/>
        </w:rPr>
      </w:pPr>
      <w:bookmarkStart w:id="0" w:name="_Toc30395"/>
      <w:r>
        <w:rPr>
          <w:rFonts w:hint="eastAsia"/>
          <w:b/>
          <w:bCs/>
          <w:kern w:val="44"/>
          <w:sz w:val="24"/>
          <w:lang w:val="en-US" w:eastAsia="zh-CN"/>
        </w:rPr>
        <w:t>2026、2027年常年法律顾问服务采购评分表</w:t>
      </w:r>
      <w:bookmarkEnd w:id="0"/>
    </w:p>
    <w:p w14:paraId="619C5D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宋体" w:hAnsi="宋体" w:cs="Arial"/>
          <w:b/>
          <w:bCs/>
        </w:rPr>
      </w:pPr>
      <w:r>
        <w:rPr>
          <w:rFonts w:hint="eastAsia" w:ascii="Times New Roman" w:hAnsi="Times New Roman" w:eastAsia="宋体" w:cs="Times New Roman"/>
          <w:szCs w:val="24"/>
        </w:rPr>
        <w:t xml:space="preserve">部门： </w:t>
      </w:r>
      <w:r>
        <w:rPr>
          <w:rFonts w:hint="eastAsia" w:cs="Times New Roman"/>
          <w:szCs w:val="24"/>
          <w:lang w:val="en-US" w:eastAsia="zh-CN"/>
        </w:rPr>
        <w:t xml:space="preserve">       </w:t>
      </w:r>
      <w:r>
        <w:rPr>
          <w:rFonts w:hint="eastAsia" w:ascii="Times New Roman" w:hAnsi="Times New Roman" w:eastAsia="宋体" w:cs="Times New Roman"/>
          <w:szCs w:val="24"/>
        </w:rPr>
        <w:t xml:space="preserve">           </w:t>
      </w:r>
      <w:r>
        <w:rPr>
          <w:rFonts w:hint="eastAsia" w:cs="Times New Roman"/>
          <w:szCs w:val="24"/>
          <w:lang w:val="en-US" w:eastAsia="zh-CN"/>
        </w:rPr>
        <w:t xml:space="preserve">  </w:t>
      </w:r>
      <w:r>
        <w:rPr>
          <w:rFonts w:hint="eastAsia" w:ascii="Times New Roman" w:hAnsi="Times New Roman" w:eastAsia="宋体" w:cs="Times New Roman"/>
          <w:szCs w:val="24"/>
        </w:rPr>
        <w:t xml:space="preserve"> </w:t>
      </w:r>
      <w:r>
        <w:rPr>
          <w:rFonts w:hint="eastAsia" w:cs="Times New Roman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szCs w:val="24"/>
        </w:rPr>
        <w:t xml:space="preserve"> </w:t>
      </w:r>
      <w:r>
        <w:rPr>
          <w:rFonts w:hint="eastAsia" w:cs="Times New Roman"/>
          <w:szCs w:val="24"/>
          <w:lang w:val="en-US" w:eastAsia="zh-CN"/>
        </w:rPr>
        <w:t>姓名：</w:t>
      </w:r>
      <w:r>
        <w:rPr>
          <w:rFonts w:hint="eastAsia" w:ascii="Times New Roman" w:hAnsi="Times New Roman" w:eastAsia="宋体" w:cs="Times New Roman"/>
          <w:szCs w:val="24"/>
        </w:rPr>
        <w:t xml:space="preserve">                </w:t>
      </w:r>
      <w:r>
        <w:rPr>
          <w:rFonts w:hint="eastAsia" w:cs="Times New Roman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szCs w:val="24"/>
        </w:rPr>
        <w:t xml:space="preserve"> </w:t>
      </w:r>
      <w:r>
        <w:rPr>
          <w:rFonts w:hint="eastAsia" w:ascii="Times New Roman" w:hAnsi="Times New Roman" w:eastAsia="宋体" w:cs="Times New Roman"/>
          <w:szCs w:val="24"/>
          <w:lang w:val="en-US" w:eastAsia="zh-CN"/>
        </w:rPr>
        <w:t xml:space="preserve">  </w:t>
      </w:r>
      <w:r>
        <w:rPr>
          <w:rFonts w:hint="eastAsia" w:cs="Times New Roman"/>
          <w:szCs w:val="24"/>
          <w:lang w:val="en-US" w:eastAsia="zh-CN"/>
        </w:rPr>
        <w:t xml:space="preserve">        </w:t>
      </w:r>
      <w:r>
        <w:rPr>
          <w:rFonts w:hint="eastAsia" w:ascii="Times New Roman" w:hAnsi="Times New Roman" w:eastAsia="宋体" w:cs="Times New Roman"/>
          <w:szCs w:val="24"/>
        </w:rPr>
        <w:t>日期：</w:t>
      </w:r>
      <w:r>
        <w:rPr>
          <w:rFonts w:hint="eastAsia" w:cs="Times New Roman"/>
          <w:szCs w:val="24"/>
          <w:lang w:val="en-US" w:eastAsia="zh-CN"/>
        </w:rPr>
        <w:t xml:space="preserve">     </w:t>
      </w:r>
      <w:r>
        <w:rPr>
          <w:rFonts w:hint="eastAsia" w:ascii="Times New Roman" w:hAnsi="Times New Roman" w:eastAsia="宋体" w:cs="Times New Roman"/>
          <w:szCs w:val="24"/>
        </w:rPr>
        <w:t>年</w:t>
      </w:r>
      <w:r>
        <w:rPr>
          <w:rFonts w:hint="eastAsia" w:cs="Times New Roman"/>
          <w:szCs w:val="24"/>
          <w:lang w:val="en-US" w:eastAsia="zh-CN"/>
        </w:rPr>
        <w:t xml:space="preserve">    </w:t>
      </w:r>
      <w:r>
        <w:rPr>
          <w:rFonts w:hint="eastAsia" w:ascii="Times New Roman" w:hAnsi="Times New Roman" w:eastAsia="宋体" w:cs="Times New Roman"/>
          <w:szCs w:val="24"/>
        </w:rPr>
        <w:t>月</w:t>
      </w:r>
      <w:r>
        <w:rPr>
          <w:rFonts w:hint="eastAsia" w:cs="Times New Roman"/>
          <w:szCs w:val="24"/>
          <w:lang w:val="en-US" w:eastAsia="zh-CN"/>
        </w:rPr>
        <w:t xml:space="preserve">    </w:t>
      </w:r>
      <w:r>
        <w:rPr>
          <w:rFonts w:hint="eastAsia" w:ascii="Times New Roman" w:hAnsi="Times New Roman" w:eastAsia="宋体" w:cs="Times New Roman"/>
          <w:szCs w:val="24"/>
        </w:rPr>
        <w:t>日</w:t>
      </w:r>
    </w:p>
    <w:tbl>
      <w:tblPr>
        <w:tblStyle w:val="6"/>
        <w:tblW w:w="10575" w:type="dxa"/>
        <w:tblInd w:w="-74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1095"/>
        <w:gridCol w:w="1215"/>
        <w:gridCol w:w="5370"/>
        <w:gridCol w:w="870"/>
        <w:gridCol w:w="1335"/>
      </w:tblGrid>
      <w:tr w14:paraId="77B93A4E">
        <w:trPr>
          <w:trHeight w:val="850" w:hRule="atLeast"/>
        </w:trPr>
        <w:tc>
          <w:tcPr>
            <w:tcW w:w="3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B6C13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>律所</w:t>
            </w:r>
          </w:p>
        </w:tc>
        <w:tc>
          <w:tcPr>
            <w:tcW w:w="75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B87901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</w:pPr>
          </w:p>
        </w:tc>
      </w:tr>
      <w:tr w14:paraId="3BF5FF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81E3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23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BD150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评分因素</w:t>
            </w:r>
          </w:p>
        </w:tc>
        <w:tc>
          <w:tcPr>
            <w:tcW w:w="5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59CEF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评分标准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54BA0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>分值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A0299A">
            <w:pPr>
              <w:widowControl/>
              <w:jc w:val="center"/>
              <w:rPr>
                <w:rFonts w:hint="default" w:ascii="宋体" w:hAnsi="宋体" w:cs="宋体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>评分</w:t>
            </w:r>
          </w:p>
        </w:tc>
      </w:tr>
      <w:tr w14:paraId="6403D9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3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F47A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>总分</w:t>
            </w:r>
            <w:bookmarkStart w:id="1" w:name="_GoBack"/>
            <w:bookmarkEnd w:id="1"/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5A50E1">
            <w:pPr>
              <w:widowControl/>
              <w:jc w:val="center"/>
              <w:rPr>
                <w:rFonts w:hint="default" w:ascii="宋体" w:hAnsi="宋体" w:cs="宋体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>100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5DF980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</w:pPr>
          </w:p>
        </w:tc>
      </w:tr>
      <w:tr w14:paraId="1171DA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E6F73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一</w:t>
            </w:r>
          </w:p>
        </w:tc>
        <w:tc>
          <w:tcPr>
            <w:tcW w:w="23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92D153"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  <w:lang w:val="en-US" w:eastAsia="zh-CN"/>
              </w:rPr>
              <w:t>商务评审</w:t>
            </w:r>
          </w:p>
        </w:tc>
        <w:tc>
          <w:tcPr>
            <w:tcW w:w="5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A65A64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  <w:lang w:val="en-US" w:eastAsia="zh-CN"/>
              </w:rPr>
              <w:t>小计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876DCB"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  <w:lang w:val="en-US" w:eastAsia="zh-CN"/>
              </w:rPr>
              <w:t>30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B72F30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1712D3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0660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23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4AE3ED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律所综合实力</w:t>
            </w:r>
          </w:p>
        </w:tc>
        <w:tc>
          <w:tcPr>
            <w:tcW w:w="5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828251">
            <w:pPr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根据律所的整体实力水平情况（成立年限、经营状况、自身资质、信誉等情况）评分；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A2695C">
            <w:pPr>
              <w:jc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8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E2CD72">
            <w:pPr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2FCD5A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6376A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23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C2478F">
            <w:pPr>
              <w:jc w:val="center"/>
              <w:rPr>
                <w:rFonts w:hint="default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律所人员规模</w:t>
            </w:r>
          </w:p>
        </w:tc>
        <w:tc>
          <w:tcPr>
            <w:tcW w:w="5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A830C5">
            <w:pP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执业律师人数60人（含）以上得5分；</w:t>
            </w:r>
          </w:p>
          <w:p w14:paraId="57D9534E">
            <w:pPr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每多10人，得1分，最高不超过3分；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40B2BA">
            <w:pPr>
              <w:jc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8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A11E46">
            <w:pPr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1D43EB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6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A32F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23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1B7147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以往业绩及代表性</w:t>
            </w:r>
          </w:p>
          <w:p w14:paraId="5877586C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案例</w:t>
            </w:r>
          </w:p>
        </w:tc>
        <w:tc>
          <w:tcPr>
            <w:tcW w:w="5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52EADD">
            <w:pP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提供不少于3份政府机关、国企常年法律顾问服务案例，得5分，每少提供1份案例，扣1分，最多扣2分；</w:t>
            </w:r>
          </w:p>
          <w:p w14:paraId="64D7D1FC">
            <w:pPr>
              <w:rPr>
                <w:rFonts w:hint="default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提供不少于3份知识产权、广告合规服务案例，得5分，每少提供1份案例，扣1分，最多扣2分；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2675A8">
            <w:pPr>
              <w:jc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10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B4C4CB">
            <w:pPr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3C0D1F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7F73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23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4D13E2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申请材料编制</w:t>
            </w:r>
          </w:p>
        </w:tc>
        <w:tc>
          <w:tcPr>
            <w:tcW w:w="5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5B923B">
            <w:pP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响应全面，编排（是否有目录、目录是否完整、是否编有索引、内容是否合理有序），得4分；</w:t>
            </w:r>
          </w:p>
          <w:p w14:paraId="0788210F">
            <w:pPr>
              <w:rPr>
                <w:rFonts w:hint="default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响应不全面不得分；编制有缺陷每一处扣1分；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0B55B9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4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8BD130">
            <w:pPr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607773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8A47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二</w:t>
            </w:r>
          </w:p>
        </w:tc>
        <w:tc>
          <w:tcPr>
            <w:tcW w:w="23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768934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  <w:lang w:val="en-US" w:eastAsia="zh-CN"/>
              </w:rPr>
              <w:t>技术评审</w:t>
            </w:r>
          </w:p>
        </w:tc>
        <w:tc>
          <w:tcPr>
            <w:tcW w:w="5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C111ED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  <w:lang w:val="en-US" w:eastAsia="zh-CN"/>
              </w:rPr>
              <w:t>小计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0F5C5E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  <w:lang w:val="en-US" w:eastAsia="zh-CN"/>
              </w:rPr>
              <w:t>30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18B53B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29DF66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4941858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9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34BB6C46">
            <w:pPr>
              <w:jc w:val="center"/>
              <w:rPr>
                <w:rFonts w:hint="default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法律服务团队配置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20492A">
            <w:pPr>
              <w:jc w:val="center"/>
              <w:rPr>
                <w:rFonts w:hint="default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团队人数</w:t>
            </w:r>
          </w:p>
        </w:tc>
        <w:tc>
          <w:tcPr>
            <w:tcW w:w="5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3D1B9">
            <w:pPr>
              <w:jc w:val="left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团队人数不少于3人，且团队中执业经验达3年（含）以上律师不少于2名，得5分，不满足不得分；</w:t>
            </w:r>
          </w:p>
          <w:p w14:paraId="5B3D5051">
            <w:pPr>
              <w:jc w:val="left"/>
              <w:rPr>
                <w:rFonts w:hint="default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每多配置一名律师，得1分，最高不超过3分；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4E51C">
            <w:pPr>
              <w:jc w:val="center"/>
              <w:rPr>
                <w:rFonts w:hint="default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8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DBE1D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740272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A6D67B">
            <w:pPr>
              <w:jc w:val="center"/>
            </w:pPr>
          </w:p>
        </w:tc>
        <w:tc>
          <w:tcPr>
            <w:tcW w:w="109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0BBB51C9">
            <w:pPr>
              <w:jc w:val="center"/>
            </w:pP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B7E0C9">
            <w:pPr>
              <w:jc w:val="center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团队</w:t>
            </w:r>
          </w:p>
          <w:p w14:paraId="3D724720">
            <w:pPr>
              <w:jc w:val="center"/>
              <w:rPr>
                <w:rFonts w:hint="default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负责人</w:t>
            </w:r>
          </w:p>
        </w:tc>
        <w:tc>
          <w:tcPr>
            <w:tcW w:w="5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FC764">
            <w:pPr>
              <w:jc w:val="left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执业经验丰富，执业年限10年以上得4分，10年以下得3分；</w:t>
            </w:r>
          </w:p>
          <w:p w14:paraId="3BBA7799">
            <w:pPr>
              <w:jc w:val="left"/>
              <w:rPr>
                <w:rFonts w:hint="default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若业务专长高度契合，得1分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1C026">
            <w:pPr>
              <w:jc w:val="center"/>
              <w:rPr>
                <w:rFonts w:hint="default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5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8E8A3">
            <w:pPr>
              <w:jc w:val="center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</w:p>
        </w:tc>
      </w:tr>
      <w:tr w14:paraId="6AB828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BCE98B">
            <w:pPr>
              <w:jc w:val="center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109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64FFA0A2">
            <w:pPr>
              <w:jc w:val="center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67F5E2">
            <w:pPr>
              <w:jc w:val="center"/>
              <w:rPr>
                <w:rFonts w:hint="default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日常工作联系律师</w:t>
            </w:r>
          </w:p>
        </w:tc>
        <w:tc>
          <w:tcPr>
            <w:tcW w:w="5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8E477">
            <w:pPr>
              <w:jc w:val="left"/>
              <w:rPr>
                <w:rFonts w:hint="default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指定日常工作联系律师，得5分，未指定不得分；</w:t>
            </w:r>
          </w:p>
          <w:p w14:paraId="435D38FE">
            <w:pPr>
              <w:jc w:val="left"/>
              <w:rPr>
                <w:rFonts w:hint="default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若日常工作联系律师为团队负责人或合伙人，得2分；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81C6C">
            <w:pPr>
              <w:jc w:val="center"/>
              <w:rPr>
                <w:rFonts w:hint="default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7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FC065">
            <w:pPr>
              <w:jc w:val="center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</w:p>
        </w:tc>
      </w:tr>
      <w:tr w14:paraId="0ABB72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E60A05">
            <w:pPr>
              <w:jc w:val="center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109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85F9AD">
            <w:pPr>
              <w:jc w:val="center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33566A">
            <w:pPr>
              <w:jc w:val="center"/>
              <w:rPr>
                <w:rFonts w:hint="default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知产、广告合规专长律师</w:t>
            </w:r>
          </w:p>
        </w:tc>
        <w:tc>
          <w:tcPr>
            <w:tcW w:w="5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5A41D">
            <w:pPr>
              <w:jc w:val="left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配置知识产权业务专长律师，得3分；</w:t>
            </w:r>
          </w:p>
          <w:p w14:paraId="5A7E073A">
            <w:pPr>
              <w:jc w:val="left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配置广告合规（食药行业）业务专长律师，得2分；</w:t>
            </w:r>
          </w:p>
          <w:p w14:paraId="0EC09088">
            <w:pPr>
              <w:jc w:val="left"/>
              <w:rPr>
                <w:rFonts w:hint="default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未配置不得分；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EF56B">
            <w:pPr>
              <w:jc w:val="center"/>
              <w:rPr>
                <w:rFonts w:hint="default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5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88898">
            <w:pPr>
              <w:jc w:val="center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</w:p>
        </w:tc>
      </w:tr>
      <w:tr w14:paraId="1C02E5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1A4B2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23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812ED7">
            <w:pPr>
              <w:jc w:val="center"/>
              <w:rPr>
                <w:rFonts w:hint="default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服务方案</w:t>
            </w:r>
          </w:p>
        </w:tc>
        <w:tc>
          <w:tcPr>
            <w:tcW w:w="5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3ABA3A">
            <w:pPr>
              <w:jc w:val="left"/>
              <w:rPr>
                <w:rFonts w:hint="default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提供包含服务内容、服务方式、服务要求等内容在内的服务方案，根据方案是否全面、是否具有针对性等进行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评分；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F215C4">
            <w:pPr>
              <w:jc w:val="center"/>
              <w:rPr>
                <w:rFonts w:hint="default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5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130531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62E999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C0272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三</w:t>
            </w:r>
          </w:p>
        </w:tc>
        <w:tc>
          <w:tcPr>
            <w:tcW w:w="23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4B0F02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  <w:lang w:val="en-US" w:eastAsia="zh-CN"/>
              </w:rPr>
              <w:t>价格评审</w:t>
            </w:r>
          </w:p>
        </w:tc>
        <w:tc>
          <w:tcPr>
            <w:tcW w:w="5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AA9570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  <w:lang w:val="en-US" w:eastAsia="zh-CN"/>
              </w:rPr>
              <w:t>小计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EA3DAF">
            <w:pPr>
              <w:jc w:val="center"/>
              <w:rPr>
                <w:rFonts w:hint="default" w:ascii="宋体" w:hAnsi="宋体" w:cs="宋体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  <w:lang w:val="en-US" w:eastAsia="zh-CN"/>
              </w:rPr>
              <w:t>40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317FE1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752598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E9150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23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7AF9B7">
            <w:pPr>
              <w:jc w:val="center"/>
              <w:rPr>
                <w:rFonts w:hint="default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报价评分标准</w:t>
            </w:r>
          </w:p>
        </w:tc>
        <w:tc>
          <w:tcPr>
            <w:tcW w:w="5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51C600">
            <w:pPr>
              <w:jc w:val="left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（评分基准价/供应商报价）×价格权重（40%）×100 （实质性响应文件要求且价格最低的供应商报价为评标基准价）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3609C4">
            <w:pPr>
              <w:jc w:val="center"/>
              <w:rPr>
                <w:rFonts w:hint="default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40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FC5B55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</w:tbl>
    <w:p w14:paraId="7E913F12">
      <w:pPr>
        <w:rPr>
          <w:rFonts w:ascii="宋体" w:hAnsi="宋体" w:cs="Arial"/>
          <w:b/>
          <w:bCs/>
          <w:color w:val="000000"/>
        </w:rPr>
      </w:pPr>
    </w:p>
    <w:p w14:paraId="33D9570C"/>
    <w:sectPr>
      <w:footerReference r:id="rId3" w:type="default"/>
      <w:pgSz w:w="11906" w:h="16838"/>
      <w:pgMar w:top="1134" w:right="1134" w:bottom="1134" w:left="141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6B29A8"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3</w:t>
    </w:r>
    <w:r>
      <w:fldChar w:fldCharType="end"/>
    </w:r>
  </w:p>
  <w:p w14:paraId="0629BF5E">
    <w:pPr>
      <w:pStyle w:val="4"/>
      <w:ind w:right="360"/>
      <w:jc w:val="righ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93418E"/>
    <w:rsid w:val="00A24A7F"/>
    <w:rsid w:val="077B5653"/>
    <w:rsid w:val="0C417334"/>
    <w:rsid w:val="16CC774D"/>
    <w:rsid w:val="1ADD5EA3"/>
    <w:rsid w:val="1BC4444B"/>
    <w:rsid w:val="1CAB7398"/>
    <w:rsid w:val="241A27C5"/>
    <w:rsid w:val="2CA47F27"/>
    <w:rsid w:val="2E93418E"/>
    <w:rsid w:val="2EE70726"/>
    <w:rsid w:val="310857FE"/>
    <w:rsid w:val="3EDD32E0"/>
    <w:rsid w:val="432F550A"/>
    <w:rsid w:val="4BD51D39"/>
    <w:rsid w:val="513B78A9"/>
    <w:rsid w:val="56C20BE3"/>
    <w:rsid w:val="57542F73"/>
    <w:rsid w:val="659B23D1"/>
    <w:rsid w:val="6DFD7802"/>
    <w:rsid w:val="7FE42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Body Text First Indent 2"/>
    <w:basedOn w:val="3"/>
    <w:next w:val="1"/>
    <w:unhideWhenUsed/>
    <w:qFormat/>
    <w:uiPriority w:val="99"/>
    <w:pPr>
      <w:ind w:firstLine="420" w:firstLineChars="200"/>
    </w:pPr>
  </w:style>
  <w:style w:type="character" w:styleId="8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444c68e1-3b62-4bf8-8957-0c98832988e0</errorID>
      <errorWord>国企国企</errorWord>
      <group>L1_Word</group>
      <groupName>字词问题</groupName>
      <ability>L2_Typo</ability>
      <abilityName>字词错误</abilityName>
      <candidateList>
        <item>国企</item>
      </candidateList>
      <explain/>
      <paraID>3F52EADD</paraID>
      <start>12</start>
      <end>16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e877c6c4-5321-4860-985c-5e3753c16a3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693</Words>
  <Characters>714</Characters>
  <Lines>0</Lines>
  <Paragraphs>0</Paragraphs>
  <TotalTime>126</TotalTime>
  <ScaleCrop>false</ScaleCrop>
  <LinksUpToDate>false</LinksUpToDate>
  <CharactersWithSpaces>780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2024-11-27T07:56:00Z</dcterms:created>
  <dc:creator> Only_小祥</dc:creator>
  <cp:lastModifiedBy>Hu Xinyue</cp:lastModifiedBy>
  <dcterms:modified xsi:type="dcterms:W3CDTF">2025-11-19T10:38:24Z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0E85FE4F4C9C0E1F00980969C405C427_43</vt:lpwstr>
  </property>
  <property fmtid="{D5CDD505-2E9C-101B-9397-08002B2CF9AE}" pid="4" name="KSOTemplateDocerSaveRecord">
    <vt:lpwstr>eyJoZGlkIjoiY2VlNTE1YzI0N2M3ODhiNjE2NWM5MmFhYjY2N2FmYmUiLCJ1c2VySWQiOiIyMDQ2OTg2ODcifQ==</vt:lpwstr>
  </property>
</Properties>
</file>