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4B83D">
      <w:pPr>
        <w:widowControl/>
        <w:pBdr>
          <w:bottom w:val="single" w:color="DDDDDD" w:sz="6" w:space="0"/>
        </w:pBdr>
        <w:shd w:val="clear" w:color="auto" w:fill="FFFFFF"/>
        <w:jc w:val="center"/>
        <w:outlineLvl w:val="0"/>
        <w:rPr>
          <w:rFonts w:hint="default" w:ascii="Arial" w:hAnsi="Arial" w:eastAsia="宋体" w:cs="Arial"/>
          <w:b/>
          <w:bCs/>
          <w:color w:val="333333"/>
          <w:kern w:val="36"/>
          <w:sz w:val="32"/>
          <w:szCs w:val="32"/>
          <w:lang w:val="en-US" w:eastAsia="zh-CN"/>
        </w:rPr>
      </w:pPr>
      <w:r>
        <w:rPr>
          <w:rFonts w:hint="eastAsia" w:ascii="Arial" w:hAnsi="Arial" w:eastAsia="宋体" w:cs="Arial"/>
          <w:b/>
          <w:bCs/>
          <w:color w:val="333333"/>
          <w:kern w:val="36"/>
          <w:sz w:val="32"/>
          <w:szCs w:val="32"/>
        </w:rPr>
        <w:t>关于2025年第四季度品牌宣传</w:t>
      </w:r>
      <w:r>
        <w:rPr>
          <w:rFonts w:hint="eastAsia" w:ascii="Arial" w:hAnsi="Arial" w:eastAsia="宋体" w:cs="Arial"/>
          <w:b/>
          <w:bCs/>
          <w:color w:val="333333"/>
          <w:kern w:val="36"/>
          <w:sz w:val="32"/>
          <w:szCs w:val="32"/>
          <w:lang w:val="en-US" w:eastAsia="zh-CN"/>
        </w:rPr>
        <w:t>项目</w:t>
      </w:r>
      <w:r>
        <w:rPr>
          <w:rFonts w:ascii="Arial" w:hAnsi="Arial" w:eastAsia="宋体" w:cs="Arial"/>
          <w:b/>
          <w:bCs/>
          <w:color w:val="333333"/>
          <w:kern w:val="36"/>
          <w:sz w:val="32"/>
          <w:szCs w:val="32"/>
        </w:rPr>
        <w:t>供应商遴选</w:t>
      </w:r>
      <w:r>
        <w:rPr>
          <w:rFonts w:hint="eastAsia" w:ascii="Arial" w:hAnsi="Arial" w:eastAsia="宋体" w:cs="Arial"/>
          <w:b/>
          <w:bCs/>
          <w:color w:val="333333"/>
          <w:kern w:val="36"/>
          <w:sz w:val="32"/>
          <w:szCs w:val="32"/>
          <w:lang w:val="en-US" w:eastAsia="zh-CN"/>
        </w:rPr>
        <w:t>公告</w:t>
      </w:r>
    </w:p>
    <w:p w14:paraId="672C3ED2">
      <w:pPr>
        <w:widowControl/>
        <w:shd w:val="clear" w:color="auto" w:fill="FFFFFF"/>
        <w:spacing w:line="432" w:lineRule="atLeast"/>
        <w:ind w:firstLine="480"/>
        <w:rPr>
          <w:rFonts w:ascii="Arial" w:hAnsi="Arial" w:eastAsia="宋体" w:cs="Arial"/>
          <w:color w:val="333333"/>
          <w:kern w:val="0"/>
          <w:sz w:val="17"/>
          <w:szCs w:val="17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为做好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营养健康板块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2025年第四季度品牌宣传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项目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，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现采用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公开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询比采购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方式选取供应商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，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欢迎具备相应资质、有合作意向的供应商参加遴选。</w:t>
      </w:r>
    </w:p>
    <w:p w14:paraId="2772EC36">
      <w:pPr>
        <w:widowControl/>
        <w:shd w:val="clear" w:color="auto" w:fill="FFFFFF"/>
        <w:spacing w:line="432" w:lineRule="atLeast"/>
        <w:ind w:firstLine="480"/>
        <w:rPr>
          <w:rFonts w:ascii="Arial" w:hAnsi="Arial" w:eastAsia="宋体" w:cs="Arial"/>
          <w:color w:val="333333"/>
          <w:kern w:val="0"/>
          <w:sz w:val="17"/>
          <w:szCs w:val="17"/>
        </w:rPr>
      </w:pPr>
      <w:r>
        <w:rPr>
          <w:rFonts w:ascii="Arial" w:hAnsi="Arial" w:eastAsia="宋体" w:cs="Arial"/>
          <w:b/>
          <w:bCs/>
          <w:color w:val="333333"/>
          <w:kern w:val="0"/>
          <w:sz w:val="24"/>
          <w:szCs w:val="24"/>
        </w:rPr>
        <w:t>1.遴选项目概况</w:t>
      </w:r>
    </w:p>
    <w:p w14:paraId="6CA59A5B">
      <w:pPr>
        <w:widowControl/>
        <w:shd w:val="clear" w:color="auto" w:fill="FFFFFF"/>
        <w:spacing w:line="432" w:lineRule="atLeast"/>
        <w:ind w:firstLine="480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1.1项目名称：</w:t>
      </w:r>
      <w:bookmarkStart w:id="0" w:name="OLE_LINK8"/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营养健康板块</w:t>
      </w:r>
      <w:bookmarkEnd w:id="0"/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2025年第四季度品牌宣传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项目</w:t>
      </w:r>
    </w:p>
    <w:p w14:paraId="3591BA66">
      <w:pPr>
        <w:widowControl/>
        <w:shd w:val="clear" w:color="auto" w:fill="FFFFFF"/>
        <w:spacing w:line="432" w:lineRule="atLeast"/>
        <w:ind w:firstLine="480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1.2采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 xml:space="preserve"> 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购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 xml:space="preserve"> 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人：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国药控股怀德居医药（厦门）有限公司</w:t>
      </w:r>
    </w:p>
    <w:p w14:paraId="3A2B9C52">
      <w:pPr>
        <w:widowControl/>
        <w:shd w:val="clear" w:color="auto" w:fill="FFFFFF"/>
        <w:spacing w:line="432" w:lineRule="atLeast"/>
        <w:ind w:firstLine="480"/>
        <w:rPr>
          <w:rFonts w:hint="default" w:ascii="Arial" w:hAnsi="Arial" w:eastAsia="宋体" w:cs="Arial"/>
          <w:color w:val="333333"/>
          <w:kern w:val="0"/>
          <w:sz w:val="17"/>
          <w:szCs w:val="17"/>
          <w:lang w:val="en-US" w:eastAsia="zh-CN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1.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3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采购方式：公开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询比采购</w:t>
      </w:r>
    </w:p>
    <w:p w14:paraId="3618B6D4">
      <w:pPr>
        <w:widowControl/>
        <w:shd w:val="clear" w:color="auto" w:fill="FFFFFF"/>
        <w:spacing w:line="432" w:lineRule="atLeast"/>
        <w:ind w:firstLine="480"/>
        <w:rPr>
          <w:rFonts w:ascii="Arial" w:hAnsi="Arial" w:eastAsia="宋体" w:cs="Arial"/>
          <w:color w:val="333333"/>
          <w:kern w:val="0"/>
          <w:sz w:val="24"/>
          <w:szCs w:val="24"/>
          <w:highlight w:val="none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1.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4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评分办法：综合评分法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，按评审后得分由高到低进行排列，排名第一的供应商中选；得分相同的，按报价由低到高顺序排列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eastAsia="zh-CN"/>
        </w:rPr>
        <w:t>；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得分与报价均相同的，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highlight w:val="none"/>
        </w:rPr>
        <w:t>按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highlight w:val="none"/>
          <w:lang w:val="en-US" w:eastAsia="zh-CN"/>
        </w:rPr>
        <w:t>媒体平台母婴亲子人群数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highlight w:val="none"/>
        </w:rPr>
        <w:t>由多到少排列。</w:t>
      </w:r>
    </w:p>
    <w:p w14:paraId="6C047DE7">
      <w:pPr>
        <w:widowControl/>
        <w:shd w:val="clear" w:color="auto" w:fill="FFFFFF"/>
        <w:spacing w:line="432" w:lineRule="atLeast"/>
        <w:ind w:firstLine="480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1.5采购需求：为提升星鲨品牌影响力，扩大营养健康产品在母婴人群中的曝光度和渗透度，同时借势双11、双12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eastAsia="zh-CN"/>
        </w:rPr>
        <w:t>、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highlight w:val="none"/>
          <w:lang w:val="en-US" w:eastAsia="zh-CN"/>
        </w:rPr>
        <w:t>双旦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highlight w:val="none"/>
        </w:rPr>
        <w:t>期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间的流量红利，精准触达营养健康产品核心需求用户，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助力线上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店铺销售提升，拟在2025年第四季度与主流母婴垂直媒体开展投放合作。</w:t>
      </w:r>
    </w:p>
    <w:p w14:paraId="4E03E3F3">
      <w:pPr>
        <w:widowControl/>
        <w:shd w:val="clear" w:color="auto" w:fill="FFFFFF"/>
        <w:spacing w:line="432" w:lineRule="atLeast"/>
        <w:ind w:firstLine="480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1.6采购限价：总价不超过¥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58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0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,000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元。</w:t>
      </w:r>
    </w:p>
    <w:p w14:paraId="48CDFD30">
      <w:pPr>
        <w:widowControl/>
        <w:shd w:val="clear" w:color="auto" w:fill="FFFFFF"/>
        <w:spacing w:line="432" w:lineRule="atLeast"/>
        <w:ind w:firstLine="480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1.7付款方式：合同签约后首次预付不超过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30%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款项，项目执行中期考核（CPM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eastAsia="zh-CN"/>
        </w:rPr>
        <w:t>、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CPC、CPE、ROI等）达标后再次预付不超过3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0%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款项，项目执行结束且验收合格后支付剩余款项。付款采用银行转账。</w:t>
      </w:r>
    </w:p>
    <w:p w14:paraId="4B854460">
      <w:pPr>
        <w:widowControl/>
        <w:numPr>
          <w:ilvl w:val="0"/>
          <w:numId w:val="1"/>
        </w:numPr>
        <w:shd w:val="clear" w:color="auto" w:fill="FFFFFF"/>
        <w:spacing w:line="432" w:lineRule="atLeast"/>
        <w:ind w:firstLine="480"/>
        <w:rPr>
          <w:rFonts w:ascii="Arial" w:hAnsi="Arial" w:eastAsia="宋体" w:cs="Arial"/>
          <w:b/>
          <w:bCs/>
          <w:color w:val="333333"/>
          <w:kern w:val="0"/>
          <w:sz w:val="24"/>
          <w:szCs w:val="24"/>
        </w:rPr>
      </w:pPr>
      <w:r>
        <w:rPr>
          <w:rFonts w:ascii="Arial" w:hAnsi="Arial" w:eastAsia="宋体" w:cs="Arial"/>
          <w:b/>
          <w:bCs/>
          <w:color w:val="333333"/>
          <w:kern w:val="0"/>
          <w:sz w:val="24"/>
          <w:szCs w:val="24"/>
        </w:rPr>
        <w:t>参加遴选</w:t>
      </w:r>
      <w:r>
        <w:rPr>
          <w:rFonts w:hint="eastAsia" w:ascii="Arial" w:hAnsi="Arial" w:eastAsia="宋体" w:cs="Arial"/>
          <w:b/>
          <w:bCs/>
          <w:color w:val="333333"/>
          <w:kern w:val="0"/>
          <w:sz w:val="24"/>
          <w:szCs w:val="24"/>
        </w:rPr>
        <w:t>供应商资格</w:t>
      </w:r>
      <w:r>
        <w:rPr>
          <w:rFonts w:ascii="Arial" w:hAnsi="Arial" w:eastAsia="宋体" w:cs="Arial"/>
          <w:b/>
          <w:bCs/>
          <w:color w:val="333333"/>
          <w:kern w:val="0"/>
          <w:sz w:val="24"/>
          <w:szCs w:val="24"/>
        </w:rPr>
        <w:t>条件</w:t>
      </w:r>
      <w:r>
        <w:rPr>
          <w:rFonts w:hint="eastAsia" w:ascii="Arial" w:hAnsi="Arial" w:eastAsia="宋体" w:cs="Arial"/>
          <w:b/>
          <w:bCs/>
          <w:color w:val="333333"/>
          <w:kern w:val="0"/>
          <w:sz w:val="24"/>
          <w:szCs w:val="24"/>
        </w:rPr>
        <w:t>要求</w:t>
      </w:r>
    </w:p>
    <w:p w14:paraId="014297F3">
      <w:pPr>
        <w:widowControl/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color w:val="333333"/>
          <w:kern w:val="0"/>
          <w:sz w:val="24"/>
          <w:szCs w:val="24"/>
          <w:lang w:eastAsia="zh-CN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2.1有意参加遴选者应符合：国内主流母婴垂直媒体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eastAsia="zh-CN"/>
        </w:rPr>
        <w:t>；</w:t>
      </w:r>
    </w:p>
    <w:p w14:paraId="2D9A634B">
      <w:pPr>
        <w:widowControl/>
        <w:shd w:val="clear" w:color="auto" w:fill="FFFFFF"/>
        <w:spacing w:line="432" w:lineRule="atLeast"/>
        <w:ind w:firstLine="480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2.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2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提供无重大违法记录、涉诉案件等声明或承诺；</w:t>
      </w:r>
    </w:p>
    <w:p w14:paraId="45C60D49">
      <w:pPr>
        <w:widowControl/>
        <w:shd w:val="clear" w:color="auto" w:fill="FFFFFF"/>
        <w:spacing w:line="432" w:lineRule="atLeast"/>
        <w:ind w:firstLine="480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2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.3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提供营业执照；</w:t>
      </w:r>
    </w:p>
    <w:p w14:paraId="0BCC08D3">
      <w:pPr>
        <w:widowControl/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2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.4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提供未被列入失信被执行人的相关查询记录或信用报告。</w:t>
      </w:r>
    </w:p>
    <w:p w14:paraId="0E715011">
      <w:pPr>
        <w:widowControl/>
        <w:numPr>
          <w:ilvl w:val="0"/>
          <w:numId w:val="1"/>
        </w:numPr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b/>
          <w:bCs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Arial" w:hAnsi="Arial" w:eastAsia="宋体" w:cs="Arial"/>
          <w:b/>
          <w:bCs/>
          <w:color w:val="333333"/>
          <w:kern w:val="0"/>
          <w:sz w:val="24"/>
          <w:szCs w:val="24"/>
          <w:lang w:val="en-US" w:eastAsia="zh-CN"/>
        </w:rPr>
        <w:t>遴选资料提交</w:t>
      </w:r>
    </w:p>
    <w:p w14:paraId="5F398BAF">
      <w:pPr>
        <w:widowControl/>
        <w:shd w:val="clear" w:color="auto" w:fill="FFFFFF"/>
        <w:spacing w:line="432" w:lineRule="atLeast"/>
        <w:ind w:firstLine="480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3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.1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凡有意参加遴选者，按遴选公告要求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提供响应文件（纸质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盖章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文件一式两份+电子版）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eastAsia="zh-CN"/>
        </w:rPr>
        <w:t>，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现场提交或邮寄至公告联系地址、联系人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。</w:t>
      </w:r>
    </w:p>
    <w:p w14:paraId="3341DFFC">
      <w:pPr>
        <w:widowControl/>
        <w:shd w:val="clear" w:color="auto" w:fill="FFFFFF"/>
        <w:spacing w:line="432" w:lineRule="atLeast"/>
        <w:ind w:firstLine="480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 xml:space="preserve">3.2 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请有意参加遴选者根据《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2025年第四季度品牌宣传项目评分表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eastAsia="zh-CN"/>
        </w:rPr>
        <w:t>》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要求自行编制响应文件（格式不指定），由我单位组织评审小组根据提交的响应文件进行综合打分，择优选取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1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家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供应商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为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我司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服务。</w:t>
      </w:r>
    </w:p>
    <w:p w14:paraId="158373C0">
      <w:pPr>
        <w:widowControl/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 xml:space="preserve">3.3 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报价需区分不含税金额与税额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eastAsia="zh-CN"/>
        </w:rPr>
        <w:t>。</w:t>
      </w:r>
    </w:p>
    <w:p w14:paraId="178DD6C3">
      <w:pPr>
        <w:widowControl/>
        <w:shd w:val="clear" w:color="auto" w:fill="FFFFFF"/>
        <w:spacing w:line="432" w:lineRule="atLeast"/>
        <w:ind w:firstLine="480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 xml:space="preserve">3.4 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提交响应文件截止时间：2025年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11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月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10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日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12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时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0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0分。</w:t>
      </w:r>
    </w:p>
    <w:p w14:paraId="615552AA">
      <w:pPr>
        <w:widowControl/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b/>
          <w:bCs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 xml:space="preserve">3.5 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逾期送达的或者未送达指定地点的响应文件，将被拒收。</w:t>
      </w:r>
      <w:bookmarkStart w:id="1" w:name="_GoBack"/>
      <w:bookmarkEnd w:id="1"/>
    </w:p>
    <w:p w14:paraId="20E65726">
      <w:pPr>
        <w:widowControl/>
        <w:numPr>
          <w:ilvl w:val="0"/>
          <w:numId w:val="1"/>
        </w:numPr>
        <w:shd w:val="clear" w:color="auto" w:fill="FFFFFF"/>
        <w:spacing w:line="432" w:lineRule="atLeast"/>
        <w:ind w:firstLine="480"/>
        <w:rPr>
          <w:rFonts w:hint="default" w:ascii="Arial" w:hAnsi="Arial" w:eastAsia="宋体" w:cs="Arial"/>
          <w:b/>
          <w:bCs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Arial" w:hAnsi="Arial" w:eastAsia="宋体" w:cs="Arial"/>
          <w:b/>
          <w:bCs/>
          <w:color w:val="333333"/>
          <w:kern w:val="0"/>
          <w:sz w:val="24"/>
          <w:szCs w:val="24"/>
          <w:lang w:val="en-US" w:eastAsia="zh-CN"/>
        </w:rPr>
        <w:t>发布公告的媒介</w:t>
      </w:r>
    </w:p>
    <w:p w14:paraId="4D326D83">
      <w:pPr>
        <w:widowControl/>
        <w:shd w:val="clear" w:color="auto" w:fill="FFFFFF"/>
        <w:spacing w:line="432" w:lineRule="atLeast"/>
        <w:ind w:firstLine="480"/>
        <w:rPr>
          <w:rFonts w:hint="default" w:ascii="Arial" w:hAnsi="Arial" w:eastAsia="宋体" w:cs="Arial"/>
          <w:b/>
          <w:bCs/>
          <w:color w:val="333333"/>
          <w:kern w:val="0"/>
          <w:sz w:val="24"/>
          <w:szCs w:val="24"/>
          <w:lang w:val="en-US" w:eastAsia="zh-CN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本次遴选公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告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发布于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国控星鲨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门户网站。</w:t>
      </w:r>
    </w:p>
    <w:p w14:paraId="766CADC1">
      <w:pPr>
        <w:widowControl/>
        <w:numPr>
          <w:ilvl w:val="0"/>
          <w:numId w:val="1"/>
        </w:numPr>
        <w:shd w:val="clear" w:color="auto" w:fill="FFFFFF"/>
        <w:spacing w:line="432" w:lineRule="atLeast"/>
        <w:ind w:firstLine="480"/>
        <w:rPr>
          <w:rFonts w:hint="default" w:ascii="Arial" w:hAnsi="Arial" w:eastAsia="宋体" w:cs="Arial"/>
          <w:b/>
          <w:bCs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Arial" w:hAnsi="Arial" w:eastAsia="宋体" w:cs="Arial"/>
          <w:b/>
          <w:bCs/>
          <w:color w:val="333333"/>
          <w:kern w:val="0"/>
          <w:sz w:val="24"/>
          <w:szCs w:val="24"/>
          <w:lang w:val="en-US" w:eastAsia="zh-CN"/>
        </w:rPr>
        <w:t>联系方式</w:t>
      </w:r>
    </w:p>
    <w:p w14:paraId="16E9A8EF">
      <w:pPr>
        <w:widowControl/>
        <w:shd w:val="clear" w:color="auto" w:fill="FFFFFF"/>
        <w:spacing w:line="432" w:lineRule="atLeast"/>
        <w:ind w:firstLine="480"/>
        <w:rPr>
          <w:rFonts w:ascii="Arial" w:hAnsi="Arial" w:eastAsia="宋体" w:cs="Arial"/>
          <w:color w:val="333333"/>
          <w:kern w:val="0"/>
          <w:sz w:val="17"/>
          <w:szCs w:val="17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采购人：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国药控股怀德居医药（厦门）有限公司</w:t>
      </w:r>
    </w:p>
    <w:p w14:paraId="1D02A6E7">
      <w:pPr>
        <w:widowControl/>
        <w:shd w:val="clear" w:color="auto" w:fill="FFFFFF"/>
        <w:spacing w:line="432" w:lineRule="atLeast"/>
        <w:ind w:firstLine="480"/>
        <w:rPr>
          <w:rFonts w:ascii="Arial" w:hAnsi="Arial" w:eastAsia="宋体" w:cs="Arial"/>
          <w:color w:val="333333"/>
          <w:kern w:val="0"/>
          <w:sz w:val="17"/>
          <w:szCs w:val="17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地址：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厦门市海沧区翁角路6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99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号</w:t>
      </w:r>
    </w:p>
    <w:p w14:paraId="09C9A9BD">
      <w:pPr>
        <w:widowControl/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color w:val="333333"/>
          <w:kern w:val="0"/>
          <w:sz w:val="17"/>
          <w:szCs w:val="17"/>
          <w:lang w:val="en-US" w:eastAsia="zh-CN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联系人：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郭曙光</w:t>
      </w:r>
    </w:p>
    <w:p w14:paraId="18816585">
      <w:pPr>
        <w:widowControl/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联系方式：15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606924317</w:t>
      </w:r>
    </w:p>
    <w:p w14:paraId="09022708">
      <w:pPr>
        <w:widowControl/>
        <w:shd w:val="clear" w:color="auto" w:fill="FFFFFF"/>
        <w:spacing w:line="432" w:lineRule="atLeast"/>
        <w:ind w:firstLine="480"/>
        <w:rPr>
          <w:rFonts w:hint="default" w:ascii="Arial" w:hAnsi="Arial" w:eastAsia="宋体" w:cs="Arial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邮箱地址：423839716@qq.com</w:t>
      </w:r>
    </w:p>
    <w:p w14:paraId="2521E110">
      <w:pPr>
        <w:widowControl/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</w:pPr>
    </w:p>
    <w:p w14:paraId="53CB1724">
      <w:pPr>
        <w:widowControl/>
        <w:shd w:val="clear" w:color="auto" w:fill="FFFFFF"/>
        <w:spacing w:line="432" w:lineRule="atLeast"/>
        <w:ind w:firstLine="480"/>
        <w:rPr>
          <w:rFonts w:hint="default" w:ascii="Arial" w:hAnsi="Arial" w:eastAsia="宋体" w:cs="Arial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附件：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2025年第四季度品牌宣传项目评分表</w:t>
      </w:r>
    </w:p>
    <w:p w14:paraId="6F067C8D">
      <w:pPr>
        <w:widowControl/>
        <w:shd w:val="clear" w:color="auto" w:fill="FFFFFF"/>
        <w:spacing w:line="432" w:lineRule="atLeast"/>
        <w:jc w:val="right"/>
        <w:rPr>
          <w:rFonts w:ascii="Arial" w:hAnsi="Arial" w:eastAsia="宋体" w:cs="Arial"/>
          <w:color w:val="333333"/>
          <w:kern w:val="0"/>
          <w:sz w:val="17"/>
          <w:szCs w:val="17"/>
        </w:rPr>
      </w:pPr>
    </w:p>
    <w:p w14:paraId="020B4EBE">
      <w:pPr>
        <w:widowControl/>
        <w:shd w:val="clear" w:color="auto" w:fill="FFFFFF"/>
        <w:wordWrap w:val="0"/>
        <w:spacing w:line="432" w:lineRule="atLeast"/>
        <w:jc w:val="right"/>
        <w:rPr>
          <w:rFonts w:hint="eastAsia"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国药控股怀德居医药（厦门）有限公司</w:t>
      </w:r>
    </w:p>
    <w:p w14:paraId="7A52CEAE">
      <w:pPr>
        <w:widowControl/>
        <w:shd w:val="clear" w:color="auto" w:fill="FFFFFF"/>
        <w:wordWrap w:val="0"/>
        <w:spacing w:line="432" w:lineRule="atLeast"/>
        <w:jc w:val="right"/>
        <w:rPr>
          <w:rFonts w:ascii="宋体" w:hAnsi="宋体" w:eastAsia="宋体" w:cs="Times New Roman"/>
          <w:b/>
          <w:bCs/>
          <w:color w:val="333333"/>
          <w:kern w:val="0"/>
          <w:sz w:val="32"/>
          <w:szCs w:val="32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2025年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11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月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4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日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 xml:space="preserve">      </w:t>
      </w:r>
    </w:p>
    <w:p w14:paraId="0A90080F">
      <w:pPr>
        <w:widowControl/>
        <w:numPr>
          <w:ilvl w:val="0"/>
          <w:numId w:val="0"/>
        </w:numPr>
        <w:shd w:val="clear" w:color="auto" w:fill="FFFFFF"/>
        <w:spacing w:line="432" w:lineRule="atLeast"/>
        <w:rPr>
          <w:rFonts w:hint="default" w:ascii="Arial" w:hAnsi="Arial" w:eastAsia="宋体" w:cs="Arial"/>
          <w:b/>
          <w:bCs/>
          <w:color w:val="333333"/>
          <w:kern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7E3D07"/>
    <w:multiLevelType w:val="singleLevel"/>
    <w:tmpl w:val="577E3D07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C0C"/>
    <w:rsid w:val="000026C1"/>
    <w:rsid w:val="000660FA"/>
    <w:rsid w:val="000C50B9"/>
    <w:rsid w:val="00115B34"/>
    <w:rsid w:val="00124E26"/>
    <w:rsid w:val="001437AC"/>
    <w:rsid w:val="001C3036"/>
    <w:rsid w:val="001D674E"/>
    <w:rsid w:val="001D6FB7"/>
    <w:rsid w:val="001E0055"/>
    <w:rsid w:val="001F796D"/>
    <w:rsid w:val="00236F5B"/>
    <w:rsid w:val="0024751A"/>
    <w:rsid w:val="00291EA2"/>
    <w:rsid w:val="003B4A70"/>
    <w:rsid w:val="003D398A"/>
    <w:rsid w:val="00404518"/>
    <w:rsid w:val="00411C44"/>
    <w:rsid w:val="00427144"/>
    <w:rsid w:val="004459D0"/>
    <w:rsid w:val="00445F4A"/>
    <w:rsid w:val="0046785A"/>
    <w:rsid w:val="004B7A38"/>
    <w:rsid w:val="004C742E"/>
    <w:rsid w:val="004F0B24"/>
    <w:rsid w:val="005035F8"/>
    <w:rsid w:val="0054542F"/>
    <w:rsid w:val="00561C80"/>
    <w:rsid w:val="005D5B26"/>
    <w:rsid w:val="005E520D"/>
    <w:rsid w:val="005F2A50"/>
    <w:rsid w:val="005F573E"/>
    <w:rsid w:val="006128E2"/>
    <w:rsid w:val="0068642D"/>
    <w:rsid w:val="006C24C3"/>
    <w:rsid w:val="006C332B"/>
    <w:rsid w:val="00722FB8"/>
    <w:rsid w:val="00740140"/>
    <w:rsid w:val="0074774A"/>
    <w:rsid w:val="00767026"/>
    <w:rsid w:val="007B77D1"/>
    <w:rsid w:val="007F1479"/>
    <w:rsid w:val="008726C9"/>
    <w:rsid w:val="00896DD6"/>
    <w:rsid w:val="008C4B92"/>
    <w:rsid w:val="0094740D"/>
    <w:rsid w:val="00971955"/>
    <w:rsid w:val="00990398"/>
    <w:rsid w:val="00992A94"/>
    <w:rsid w:val="00A325D8"/>
    <w:rsid w:val="00A47E41"/>
    <w:rsid w:val="00AC238C"/>
    <w:rsid w:val="00AE0DED"/>
    <w:rsid w:val="00AE5CDB"/>
    <w:rsid w:val="00B17935"/>
    <w:rsid w:val="00B2300E"/>
    <w:rsid w:val="00B4353F"/>
    <w:rsid w:val="00B655DE"/>
    <w:rsid w:val="00BF5724"/>
    <w:rsid w:val="00CD2B22"/>
    <w:rsid w:val="00CF4CFC"/>
    <w:rsid w:val="00D111CC"/>
    <w:rsid w:val="00D177C1"/>
    <w:rsid w:val="00D805B7"/>
    <w:rsid w:val="00DA3C0C"/>
    <w:rsid w:val="00E21DDD"/>
    <w:rsid w:val="00EE12F6"/>
    <w:rsid w:val="00F25DEE"/>
    <w:rsid w:val="00F267B1"/>
    <w:rsid w:val="00F338E1"/>
    <w:rsid w:val="00F44F67"/>
    <w:rsid w:val="00F450A5"/>
    <w:rsid w:val="00FE096F"/>
    <w:rsid w:val="00FF5708"/>
    <w:rsid w:val="02816466"/>
    <w:rsid w:val="03E37EE4"/>
    <w:rsid w:val="03EC6F99"/>
    <w:rsid w:val="04A812A1"/>
    <w:rsid w:val="05422FAA"/>
    <w:rsid w:val="067C2CE7"/>
    <w:rsid w:val="08CC0577"/>
    <w:rsid w:val="0A433942"/>
    <w:rsid w:val="0AAE55A9"/>
    <w:rsid w:val="0B3F3282"/>
    <w:rsid w:val="0D291939"/>
    <w:rsid w:val="0DF0039E"/>
    <w:rsid w:val="0EF04B70"/>
    <w:rsid w:val="138B678C"/>
    <w:rsid w:val="13E1417A"/>
    <w:rsid w:val="16442095"/>
    <w:rsid w:val="18133B62"/>
    <w:rsid w:val="1B8847D2"/>
    <w:rsid w:val="1F4375EF"/>
    <w:rsid w:val="22F6507E"/>
    <w:rsid w:val="232A749D"/>
    <w:rsid w:val="23E80503"/>
    <w:rsid w:val="2580476C"/>
    <w:rsid w:val="26CB02AF"/>
    <w:rsid w:val="27A906A5"/>
    <w:rsid w:val="28D41056"/>
    <w:rsid w:val="295201CD"/>
    <w:rsid w:val="2CBE62A5"/>
    <w:rsid w:val="2DD44D96"/>
    <w:rsid w:val="2E0E5898"/>
    <w:rsid w:val="2F017F75"/>
    <w:rsid w:val="2F382B48"/>
    <w:rsid w:val="2F4B7B98"/>
    <w:rsid w:val="305756F6"/>
    <w:rsid w:val="31997B67"/>
    <w:rsid w:val="332B3F69"/>
    <w:rsid w:val="34336DBE"/>
    <w:rsid w:val="34DF21B5"/>
    <w:rsid w:val="373F17C1"/>
    <w:rsid w:val="384D5CC2"/>
    <w:rsid w:val="39912B88"/>
    <w:rsid w:val="3DC66843"/>
    <w:rsid w:val="40776A3F"/>
    <w:rsid w:val="411C3143"/>
    <w:rsid w:val="4244080F"/>
    <w:rsid w:val="444F55DD"/>
    <w:rsid w:val="460845EB"/>
    <w:rsid w:val="474D674C"/>
    <w:rsid w:val="4B1B0E84"/>
    <w:rsid w:val="4BD034A7"/>
    <w:rsid w:val="4C1930A0"/>
    <w:rsid w:val="4F3301C7"/>
    <w:rsid w:val="4FD277EE"/>
    <w:rsid w:val="54D16059"/>
    <w:rsid w:val="55BD4A9D"/>
    <w:rsid w:val="580F5226"/>
    <w:rsid w:val="5B072BC8"/>
    <w:rsid w:val="5C9127DF"/>
    <w:rsid w:val="5EFA28BD"/>
    <w:rsid w:val="670D74B4"/>
    <w:rsid w:val="67B51A77"/>
    <w:rsid w:val="6E7A7215"/>
    <w:rsid w:val="71333A0D"/>
    <w:rsid w:val="71F31237"/>
    <w:rsid w:val="76B86E8E"/>
    <w:rsid w:val="77A13DC6"/>
    <w:rsid w:val="77E50191"/>
    <w:rsid w:val="783F3CDB"/>
    <w:rsid w:val="797D25F3"/>
    <w:rsid w:val="79A73866"/>
    <w:rsid w:val="7C2E0EC3"/>
    <w:rsid w:val="7EB6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  <w:pPr>
      <w:autoSpaceDE w:val="0"/>
      <w:autoSpaceDN w:val="0"/>
      <w:adjustRightInd w:val="0"/>
      <w:ind w:left="528"/>
      <w:jc w:val="left"/>
    </w:pPr>
    <w:rPr>
      <w:rFonts w:ascii="宋体" w:hAnsi="Times New Roman" w:cs="宋体"/>
      <w:kern w:val="0"/>
      <w:sz w:val="24"/>
      <w:szCs w:val="24"/>
    </w:rPr>
  </w:style>
  <w:style w:type="paragraph" w:styleId="4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1 字符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日期 字符"/>
    <w:basedOn w:val="9"/>
    <w:link w:val="4"/>
    <w:semiHidden/>
    <w:qFormat/>
    <w:uiPriority w:val="99"/>
  </w:style>
  <w:style w:type="character" w:customStyle="1" w:styleId="14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9"/>
    <w:link w:val="5"/>
    <w:qFormat/>
    <w:uiPriority w:val="99"/>
    <w:rPr>
      <w:sz w:val="18"/>
      <w:szCs w:val="18"/>
    </w:rPr>
  </w:style>
  <w:style w:type="paragraph" w:customStyle="1" w:styleId="16">
    <w:name w:val="Table Paragraph"/>
    <w:basedOn w:val="1"/>
    <w:qFormat/>
    <w:uiPriority w:val="1"/>
    <w:pPr>
      <w:widowControl/>
      <w:spacing w:after="200" w:line="276" w:lineRule="auto"/>
      <w:jc w:val="left"/>
    </w:pPr>
    <w:rPr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873</Words>
  <Characters>983</Characters>
  <Lines>5</Lines>
  <Paragraphs>1</Paragraphs>
  <TotalTime>22</TotalTime>
  <ScaleCrop>false</ScaleCrop>
  <LinksUpToDate>false</LinksUpToDate>
  <CharactersWithSpaces>995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2025-10-20T03:06:00Z</dcterms:created>
  <dc:creator>普通用户</dc:creator>
  <cp:lastModifiedBy>郭曙光</cp:lastModifiedBy>
  <dcterms:modified xsi:type="dcterms:W3CDTF">2025-11-03T06:25:58Z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eyJoZGlkIjoiNzEyMGU4NWMwYmM0M2VmMmI1MzY5NmQ4ZmNiMzEwNDkiLCJ1c2VySWQiOiIzNzE4NDMwMzQifQ==</vt:lpwstr>
  </property>
  <property fmtid="{D5CDD505-2E9C-101B-9397-08002B2CF9AE}" pid="3" name="KSOProductBuildVer">
    <vt:lpwstr>2052-12.1.0.23542</vt:lpwstr>
  </property>
  <property fmtid="{D5CDD505-2E9C-101B-9397-08002B2CF9AE}" pid="4" name="ICV">
    <vt:lpwstr>F0DF1FB2814E4C838E0188AEB2C23C41_12</vt:lpwstr>
  </property>
</Properties>
</file>